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697" w:type="pct"/>
        <w:tblLook w:val="0600" w:firstRow="0" w:lastRow="0" w:firstColumn="0" w:lastColumn="0" w:noHBand="1" w:noVBand="1"/>
      </w:tblPr>
      <w:tblGrid>
        <w:gridCol w:w="4480"/>
        <w:gridCol w:w="3447"/>
      </w:tblGrid>
      <w:tr w:rsidR="00583E57" w14:paraId="7B1B814A" w14:textId="77777777" w:rsidTr="005864C0">
        <w:trPr>
          <w:trHeight w:val="2819"/>
        </w:trPr>
        <w:tc>
          <w:tcPr>
            <w:tcW w:w="2826" w:type="pct"/>
            <w:vAlign w:val="center"/>
          </w:tcPr>
          <w:p w14:paraId="6AC91107" w14:textId="77777777" w:rsidR="00583E57" w:rsidRDefault="005864C0" w:rsidP="00583E57">
            <w:pPr>
              <w:spacing w:after="0"/>
              <w:ind w:left="-102"/>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1D5BD5A4" wp14:editId="671FBE88">
                  <wp:extent cx="2219325" cy="19273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aler Affiliate Logo.png"/>
                          <pic:cNvPicPr/>
                        </pic:nvPicPr>
                        <pic:blipFill>
                          <a:blip r:embed="rId11">
                            <a:extLst>
                              <a:ext uri="{28A0092B-C50C-407E-A947-70E740481C1C}">
                                <a14:useLocalDpi xmlns:a14="http://schemas.microsoft.com/office/drawing/2010/main" val="0"/>
                              </a:ext>
                            </a:extLst>
                          </a:blip>
                          <a:stretch>
                            <a:fillRect/>
                          </a:stretch>
                        </pic:blipFill>
                        <pic:spPr>
                          <a:xfrm>
                            <a:off x="0" y="0"/>
                            <a:ext cx="2225570" cy="1932801"/>
                          </a:xfrm>
                          <a:prstGeom prst="rect">
                            <a:avLst/>
                          </a:prstGeom>
                        </pic:spPr>
                      </pic:pic>
                    </a:graphicData>
                  </a:graphic>
                </wp:inline>
              </w:drawing>
            </w:r>
          </w:p>
        </w:tc>
        <w:tc>
          <w:tcPr>
            <w:tcW w:w="2174" w:type="pct"/>
          </w:tcPr>
          <w:p w14:paraId="03DA1D26" w14:textId="77777777" w:rsidR="005864C0" w:rsidRDefault="005864C0" w:rsidP="005864C0">
            <w:pPr>
              <w:pStyle w:val="ContactInfo"/>
              <w:spacing w:line="240" w:lineRule="auto"/>
              <w:jc w:val="center"/>
              <w:rPr>
                <w:b/>
                <w:sz w:val="44"/>
              </w:rPr>
            </w:pPr>
          </w:p>
          <w:p w14:paraId="6DED56DA" w14:textId="5F49F7CE" w:rsidR="005864C0" w:rsidRPr="005864C0" w:rsidRDefault="005864C0" w:rsidP="005864C0">
            <w:pPr>
              <w:pStyle w:val="ContactInfo"/>
              <w:spacing w:line="240" w:lineRule="auto"/>
              <w:jc w:val="center"/>
              <w:rPr>
                <w:b/>
                <w:sz w:val="40"/>
              </w:rPr>
            </w:pPr>
            <w:r w:rsidRPr="005864C0">
              <w:rPr>
                <w:b/>
                <w:sz w:val="44"/>
              </w:rPr>
              <w:t>N</w:t>
            </w:r>
            <w:r w:rsidRPr="005864C0">
              <w:rPr>
                <w:b/>
                <w:sz w:val="40"/>
              </w:rPr>
              <w:t>ATM</w:t>
            </w:r>
            <w:r>
              <w:rPr>
                <w:b/>
                <w:sz w:val="40"/>
              </w:rPr>
              <w:t xml:space="preserve"> Member</w:t>
            </w:r>
          </w:p>
          <w:p w14:paraId="273E4EA0" w14:textId="27A51BA6" w:rsidR="005864C0" w:rsidRPr="005864C0" w:rsidRDefault="005864C0" w:rsidP="005864C0">
            <w:pPr>
              <w:pStyle w:val="ContactInfo"/>
              <w:spacing w:line="240" w:lineRule="auto"/>
              <w:jc w:val="center"/>
              <w:rPr>
                <w:b/>
                <w:sz w:val="40"/>
              </w:rPr>
            </w:pPr>
            <w:r w:rsidRPr="005864C0">
              <w:rPr>
                <w:b/>
                <w:sz w:val="40"/>
              </w:rPr>
              <w:t>Dealer</w:t>
            </w:r>
            <w:r>
              <w:rPr>
                <w:b/>
                <w:sz w:val="40"/>
              </w:rPr>
              <w:t xml:space="preserve"> Outreach</w:t>
            </w:r>
          </w:p>
          <w:p w14:paraId="3E9F2A03" w14:textId="6D9FD1BE" w:rsidR="00583E57" w:rsidRPr="005864C0" w:rsidRDefault="005864C0" w:rsidP="005864C0">
            <w:pPr>
              <w:pStyle w:val="ContactInfo"/>
              <w:spacing w:line="240" w:lineRule="auto"/>
              <w:jc w:val="center"/>
              <w:rPr>
                <w:b/>
                <w:sz w:val="44"/>
              </w:rPr>
            </w:pPr>
            <w:r w:rsidRPr="005864C0">
              <w:rPr>
                <w:b/>
                <w:sz w:val="40"/>
              </w:rPr>
              <w:t>Social Posts</w:t>
            </w:r>
          </w:p>
        </w:tc>
      </w:tr>
    </w:tbl>
    <w:p w14:paraId="7D46602D" w14:textId="4E10E699" w:rsidR="005864C0" w:rsidRDefault="005864C0" w:rsidP="005864C0">
      <w:pPr>
        <w:pStyle w:val="Date"/>
        <w:spacing w:after="120"/>
      </w:pPr>
      <w:r w:rsidRPr="005864C0">
        <w:t xml:space="preserve">We've created pre-crafted social media posts for NATM members to help spread the word about </w:t>
      </w:r>
      <w:r w:rsidR="008D6EBD">
        <w:t xml:space="preserve">the </w:t>
      </w:r>
      <w:r w:rsidRPr="005864C0">
        <w:t xml:space="preserve">Dealer Affiliate </w:t>
      </w:r>
      <w:r w:rsidR="008D6EBD">
        <w:t>program.</w:t>
      </w:r>
      <w:r w:rsidRPr="005864C0">
        <w:t xml:space="preserve"> Simply copy and paste the verbiage below to your company's social media profiles.</w:t>
      </w:r>
    </w:p>
    <w:p w14:paraId="65CFB252" w14:textId="5A815006" w:rsidR="005864C0" w:rsidRPr="005864C0" w:rsidRDefault="005864C0" w:rsidP="005864C0">
      <w:pPr>
        <w:pStyle w:val="Date"/>
        <w:numPr>
          <w:ilvl w:val="0"/>
          <w:numId w:val="1"/>
        </w:numPr>
        <w:spacing w:after="120"/>
        <w:rPr>
          <w:sz w:val="23"/>
          <w:szCs w:val="23"/>
        </w:rPr>
      </w:pPr>
      <w:r w:rsidRPr="005864C0">
        <w:rPr>
          <w:sz w:val="23"/>
          <w:szCs w:val="23"/>
        </w:rPr>
        <w:t>[</w:t>
      </w:r>
      <w:r w:rsidRPr="005864C0">
        <w:rPr>
          <w:color w:val="C00000"/>
          <w:sz w:val="23"/>
          <w:szCs w:val="23"/>
        </w:rPr>
        <w:t>MEMBER COMPANY</w:t>
      </w:r>
      <w:r w:rsidRPr="005864C0">
        <w:rPr>
          <w:sz w:val="23"/>
          <w:szCs w:val="23"/>
        </w:rPr>
        <w:t>] joined the fight to improve the safety of America’s roads and highways in joining the National Association of Trailer Manufacturers (NATM) in [</w:t>
      </w:r>
      <w:r w:rsidRPr="005864C0">
        <w:rPr>
          <w:color w:val="C00000"/>
          <w:sz w:val="23"/>
          <w:szCs w:val="23"/>
        </w:rPr>
        <w:t>YEAR</w:t>
      </w:r>
      <w:r w:rsidRPr="005864C0">
        <w:rPr>
          <w:sz w:val="23"/>
          <w:szCs w:val="23"/>
        </w:rPr>
        <w:t xml:space="preserve">]. And now our dealers can join us in these efforts through the NATM Dealer Affiliate program. Find out more </w:t>
      </w:r>
      <w:hyperlink r:id="rId12" w:history="1">
        <w:r w:rsidRPr="00C4751A">
          <w:rPr>
            <w:rStyle w:val="Hyperlink"/>
            <w:b/>
            <w:color w:val="C00000"/>
            <w:sz w:val="23"/>
            <w:szCs w:val="23"/>
          </w:rPr>
          <w:t>here</w:t>
        </w:r>
      </w:hyperlink>
      <w:r w:rsidRPr="00C4751A">
        <w:rPr>
          <w:b/>
          <w:color w:val="C00000"/>
          <w:sz w:val="23"/>
          <w:szCs w:val="23"/>
        </w:rPr>
        <w:t>.</w:t>
      </w:r>
    </w:p>
    <w:p w14:paraId="6BF8EF6B" w14:textId="4D16868E" w:rsidR="005864C0" w:rsidRPr="005864C0" w:rsidRDefault="005864C0" w:rsidP="005864C0">
      <w:pPr>
        <w:pStyle w:val="Date"/>
        <w:numPr>
          <w:ilvl w:val="0"/>
          <w:numId w:val="1"/>
        </w:numPr>
        <w:spacing w:before="0" w:after="0"/>
        <w:rPr>
          <w:sz w:val="23"/>
          <w:szCs w:val="23"/>
        </w:rPr>
      </w:pPr>
      <w:r w:rsidRPr="005864C0">
        <w:rPr>
          <w:sz w:val="23"/>
          <w:szCs w:val="23"/>
        </w:rPr>
        <w:t>Roadway safety is a top priority for [</w:t>
      </w:r>
      <w:r w:rsidRPr="005864C0">
        <w:rPr>
          <w:color w:val="C00000"/>
          <w:sz w:val="23"/>
          <w:szCs w:val="23"/>
        </w:rPr>
        <w:t>MEMBER COMPANY</w:t>
      </w:r>
      <w:r w:rsidRPr="005864C0">
        <w:rPr>
          <w:sz w:val="23"/>
          <w:szCs w:val="23"/>
        </w:rPr>
        <w:t xml:space="preserve">] and trailer dealers can join us educating end users through the NATM Dealer Affiliate program. Find out more </w:t>
      </w:r>
      <w:hyperlink r:id="rId13" w:history="1">
        <w:r w:rsidRPr="00C4751A">
          <w:rPr>
            <w:rStyle w:val="Hyperlink"/>
            <w:b/>
            <w:color w:val="C00000"/>
            <w:sz w:val="23"/>
            <w:szCs w:val="23"/>
          </w:rPr>
          <w:t>here</w:t>
        </w:r>
      </w:hyperlink>
      <w:r w:rsidRPr="00C4751A">
        <w:rPr>
          <w:b/>
          <w:color w:val="C00000"/>
          <w:sz w:val="23"/>
          <w:szCs w:val="23"/>
        </w:rPr>
        <w:t>.</w:t>
      </w:r>
    </w:p>
    <w:p w14:paraId="4805D0D6" w14:textId="29FE3F7F" w:rsidR="005864C0" w:rsidRPr="005864C0" w:rsidRDefault="005864C0" w:rsidP="005864C0">
      <w:pPr>
        <w:pStyle w:val="Date"/>
        <w:numPr>
          <w:ilvl w:val="0"/>
          <w:numId w:val="1"/>
        </w:numPr>
        <w:spacing w:before="0" w:after="120"/>
        <w:rPr>
          <w:sz w:val="23"/>
          <w:szCs w:val="23"/>
        </w:rPr>
      </w:pPr>
      <w:r w:rsidRPr="005864C0">
        <w:rPr>
          <w:sz w:val="23"/>
          <w:szCs w:val="23"/>
        </w:rPr>
        <w:t>Committed to continuous improvement, [</w:t>
      </w:r>
      <w:r w:rsidRPr="005864C0">
        <w:rPr>
          <w:color w:val="C00000"/>
          <w:sz w:val="23"/>
          <w:szCs w:val="23"/>
        </w:rPr>
        <w:t>MEMBER COMPANY</w:t>
      </w:r>
      <w:r w:rsidRPr="005864C0">
        <w:rPr>
          <w:sz w:val="23"/>
          <w:szCs w:val="23"/>
        </w:rPr>
        <w:t xml:space="preserve">] is always interested in continuing education and staying on the cutting edge of industry evolution and NATM has helped us to do this. Now our dealers can benefit, too. </w:t>
      </w:r>
      <w:hyperlink r:id="rId14" w:history="1">
        <w:r w:rsidRPr="00C4751A">
          <w:rPr>
            <w:rStyle w:val="Hyperlink"/>
            <w:b/>
            <w:color w:val="C00000"/>
            <w:sz w:val="23"/>
            <w:szCs w:val="23"/>
          </w:rPr>
          <w:t>Sign up</w:t>
        </w:r>
      </w:hyperlink>
      <w:r w:rsidRPr="005864C0">
        <w:rPr>
          <w:sz w:val="23"/>
          <w:szCs w:val="23"/>
        </w:rPr>
        <w:t xml:space="preserve"> for the NATM Dealer Affiliate program today!</w:t>
      </w:r>
    </w:p>
    <w:p w14:paraId="22296A0D" w14:textId="77777777" w:rsidR="005864C0" w:rsidRPr="005864C0" w:rsidRDefault="005864C0" w:rsidP="005864C0">
      <w:pPr>
        <w:pStyle w:val="Date"/>
        <w:numPr>
          <w:ilvl w:val="0"/>
          <w:numId w:val="1"/>
        </w:numPr>
        <w:spacing w:before="0" w:after="80"/>
        <w:rPr>
          <w:sz w:val="23"/>
          <w:szCs w:val="23"/>
        </w:rPr>
      </w:pPr>
      <w:r w:rsidRPr="005864C0">
        <w:rPr>
          <w:sz w:val="23"/>
          <w:szCs w:val="23"/>
        </w:rPr>
        <w:t xml:space="preserve">Educating end-users about the safe and proper use of trailers is the job of trailer manufacturers and dealers alike! Join the NATM Dealer Affiliate program today to gain access to resources and education to help us educate users on safe trailering together! </w:t>
      </w:r>
    </w:p>
    <w:p w14:paraId="0544040B" w14:textId="68890BC1" w:rsidR="00583E57" w:rsidRPr="00145359" w:rsidRDefault="005864C0" w:rsidP="00C4751A">
      <w:pPr>
        <w:pStyle w:val="Signature"/>
        <w:numPr>
          <w:ilvl w:val="0"/>
          <w:numId w:val="1"/>
        </w:numPr>
      </w:pPr>
      <w:r w:rsidRPr="005864C0">
        <w:rPr>
          <w:b w:val="0"/>
          <w:color w:val="auto"/>
          <w:sz w:val="23"/>
          <w:szCs w:val="23"/>
        </w:rPr>
        <w:t>Staying up to date on industry innovation, regulatory changes, and trade is an important piece of delivering value to customers. Now, our dealers can access this information to best work with</w:t>
      </w:r>
      <w:r w:rsidR="00C4751A">
        <w:rPr>
          <w:b w:val="0"/>
          <w:color w:val="auto"/>
          <w:sz w:val="23"/>
          <w:szCs w:val="23"/>
        </w:rPr>
        <w:t>,</w:t>
      </w:r>
      <w:r w:rsidRPr="005864C0">
        <w:rPr>
          <w:b w:val="0"/>
          <w:color w:val="auto"/>
          <w:sz w:val="23"/>
          <w:szCs w:val="23"/>
        </w:rPr>
        <w:t xml:space="preserve"> and for</w:t>
      </w:r>
      <w:r w:rsidR="00C4751A">
        <w:rPr>
          <w:b w:val="0"/>
          <w:color w:val="auto"/>
          <w:sz w:val="23"/>
          <w:szCs w:val="23"/>
        </w:rPr>
        <w:t>,</w:t>
      </w:r>
      <w:r w:rsidRPr="005864C0">
        <w:rPr>
          <w:b w:val="0"/>
          <w:color w:val="auto"/>
          <w:sz w:val="23"/>
          <w:szCs w:val="23"/>
        </w:rPr>
        <w:t xml:space="preserve"> their customers by joining the NATM Dealer Affiliate program today!</w:t>
      </w:r>
      <w:r w:rsidR="00C4751A" w:rsidRPr="00145359">
        <w:t xml:space="preserve"> </w:t>
      </w:r>
    </w:p>
    <w:sectPr w:rsidR="00583E57" w:rsidRPr="00145359" w:rsidSect="00583E57">
      <w:headerReference w:type="default" r:id="rId15"/>
      <w:pgSz w:w="12240" w:h="15840"/>
      <w:pgMar w:top="2160" w:right="1901" w:bottom="720" w:left="19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D2397" w14:textId="77777777" w:rsidR="00CF11B5" w:rsidRDefault="00CF11B5" w:rsidP="001A2FA9">
      <w:r>
        <w:separator/>
      </w:r>
    </w:p>
  </w:endnote>
  <w:endnote w:type="continuationSeparator" w:id="0">
    <w:p w14:paraId="4C0B96FA" w14:textId="77777777" w:rsidR="00CF11B5" w:rsidRDefault="00CF11B5" w:rsidP="001A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EBF41" w14:textId="77777777" w:rsidR="00CF11B5" w:rsidRDefault="00CF11B5" w:rsidP="001A2FA9">
      <w:r>
        <w:separator/>
      </w:r>
    </w:p>
  </w:footnote>
  <w:footnote w:type="continuationSeparator" w:id="0">
    <w:p w14:paraId="5DE1D3FB" w14:textId="77777777" w:rsidR="00CF11B5" w:rsidRDefault="00CF11B5" w:rsidP="001A2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4BC5E" w14:textId="77777777" w:rsidR="001A2FA9" w:rsidRDefault="001A2FA9">
    <w:pPr>
      <w:pStyle w:val="Header"/>
    </w:pPr>
    <w:r>
      <w:rPr>
        <w:rFonts w:ascii="Times New Roman" w:eastAsia="Times New Roman" w:hAnsi="Times New Roman" w:cs="Times New Roman"/>
        <w:noProof/>
      </w:rPr>
      <mc:AlternateContent>
        <mc:Choice Requires="wpg">
          <w:drawing>
            <wp:anchor distT="0" distB="0" distL="114300" distR="114300" simplePos="0" relativeHeight="251659264" behindDoc="0" locked="0" layoutInCell="1" allowOverlap="1" wp14:anchorId="425B0365" wp14:editId="389E11E2">
              <wp:simplePos x="0" y="0"/>
              <wp:positionH relativeFrom="page">
                <wp:align>center</wp:align>
              </wp:positionH>
              <wp:positionV relativeFrom="page">
                <wp:align>center</wp:align>
              </wp:positionV>
              <wp:extent cx="7349092" cy="9601200"/>
              <wp:effectExtent l="19050" t="0" r="15875" b="22225"/>
              <wp:wrapNone/>
              <wp:docPr id="14" name="Group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349092" cy="9601200"/>
                        <a:chOff x="0" y="0"/>
                        <a:chExt cx="7349092" cy="9601200"/>
                      </a:xfrm>
                    </wpg:grpSpPr>
                    <wps:wsp>
                      <wps:cNvPr id="8" name="Straight Connector 8"/>
                      <wps:cNvCnPr/>
                      <wps:spPr>
                        <a:xfrm>
                          <a:off x="48180" y="157163"/>
                          <a:ext cx="7278370" cy="603250"/>
                        </a:xfrm>
                        <a:prstGeom prst="line">
                          <a:avLst/>
                        </a:prstGeom>
                        <a:ln>
                          <a:solidFill>
                            <a:schemeClr val="accent3">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48180" y="8915400"/>
                          <a:ext cx="7259955" cy="493395"/>
                        </a:xfrm>
                        <a:prstGeom prst="line">
                          <a:avLst/>
                        </a:prstGeom>
                        <a:ln>
                          <a:solidFill>
                            <a:schemeClr val="accent3">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H="1">
                          <a:off x="233917" y="14288"/>
                          <a:ext cx="530352" cy="9216644"/>
                        </a:xfrm>
                        <a:prstGeom prst="line">
                          <a:avLst/>
                        </a:prstGeom>
                        <a:ln>
                          <a:solidFill>
                            <a:schemeClr val="accent3">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a:off x="6606142" y="371475"/>
                          <a:ext cx="530225" cy="9216390"/>
                        </a:xfrm>
                        <a:prstGeom prst="line">
                          <a:avLst/>
                        </a:prstGeom>
                        <a:ln>
                          <a:solidFill>
                            <a:schemeClr val="accent3">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 name="Rectangle 2"/>
                      <wps:cNvSpPr/>
                      <wps:spPr>
                        <a:xfrm>
                          <a:off x="33892" y="0"/>
                          <a:ext cx="571500" cy="9258300"/>
                        </a:xfrm>
                        <a:custGeom>
                          <a:avLst/>
                          <a:gdLst>
                            <a:gd name="connsiteX0" fmla="*/ 0 w 571500"/>
                            <a:gd name="connsiteY0" fmla="*/ 0 h 9144000"/>
                            <a:gd name="connsiteX1" fmla="*/ 571500 w 571500"/>
                            <a:gd name="connsiteY1" fmla="*/ 0 h 9144000"/>
                            <a:gd name="connsiteX2" fmla="*/ 571500 w 571500"/>
                            <a:gd name="connsiteY2" fmla="*/ 9144000 h 9144000"/>
                            <a:gd name="connsiteX3" fmla="*/ 0 w 571500"/>
                            <a:gd name="connsiteY3" fmla="*/ 9144000 h 9144000"/>
                            <a:gd name="connsiteX4" fmla="*/ 0 w 571500"/>
                            <a:gd name="connsiteY4" fmla="*/ 0 h 9144000"/>
                            <a:gd name="connsiteX0" fmla="*/ 0 w 571500"/>
                            <a:gd name="connsiteY0" fmla="*/ 0 h 9258300"/>
                            <a:gd name="connsiteX1" fmla="*/ 571500 w 571500"/>
                            <a:gd name="connsiteY1" fmla="*/ 0 h 9258300"/>
                            <a:gd name="connsiteX2" fmla="*/ 0 w 571500"/>
                            <a:gd name="connsiteY2" fmla="*/ 9258300 h 9258300"/>
                            <a:gd name="connsiteX3" fmla="*/ 0 w 571500"/>
                            <a:gd name="connsiteY3" fmla="*/ 9144000 h 9258300"/>
                            <a:gd name="connsiteX4" fmla="*/ 0 w 571500"/>
                            <a:gd name="connsiteY4" fmla="*/ 0 h 92583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1500" h="9258300">
                              <a:moveTo>
                                <a:pt x="0" y="0"/>
                              </a:moveTo>
                              <a:lnTo>
                                <a:pt x="571500" y="0"/>
                              </a:lnTo>
                              <a:lnTo>
                                <a:pt x="0" y="9258300"/>
                              </a:lnTo>
                              <a:lnTo>
                                <a:pt x="0" y="9144000"/>
                              </a:lnTo>
                              <a:lnTo>
                                <a:pt x="0" y="0"/>
                              </a:lnTo>
                              <a:close/>
                            </a:path>
                          </a:pathLst>
                        </a:cu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2"/>
                      <wps:cNvSpPr/>
                      <wps:spPr>
                        <a:xfrm rot="10800000">
                          <a:off x="6777592" y="342900"/>
                          <a:ext cx="571500" cy="9258300"/>
                        </a:xfrm>
                        <a:custGeom>
                          <a:avLst/>
                          <a:gdLst>
                            <a:gd name="connsiteX0" fmla="*/ 0 w 571500"/>
                            <a:gd name="connsiteY0" fmla="*/ 0 h 9144000"/>
                            <a:gd name="connsiteX1" fmla="*/ 571500 w 571500"/>
                            <a:gd name="connsiteY1" fmla="*/ 0 h 9144000"/>
                            <a:gd name="connsiteX2" fmla="*/ 571500 w 571500"/>
                            <a:gd name="connsiteY2" fmla="*/ 9144000 h 9144000"/>
                            <a:gd name="connsiteX3" fmla="*/ 0 w 571500"/>
                            <a:gd name="connsiteY3" fmla="*/ 9144000 h 9144000"/>
                            <a:gd name="connsiteX4" fmla="*/ 0 w 571500"/>
                            <a:gd name="connsiteY4" fmla="*/ 0 h 9144000"/>
                            <a:gd name="connsiteX0" fmla="*/ 0 w 571500"/>
                            <a:gd name="connsiteY0" fmla="*/ 0 h 9258300"/>
                            <a:gd name="connsiteX1" fmla="*/ 571500 w 571500"/>
                            <a:gd name="connsiteY1" fmla="*/ 0 h 9258300"/>
                            <a:gd name="connsiteX2" fmla="*/ 0 w 571500"/>
                            <a:gd name="connsiteY2" fmla="*/ 9258300 h 9258300"/>
                            <a:gd name="connsiteX3" fmla="*/ 0 w 571500"/>
                            <a:gd name="connsiteY3" fmla="*/ 9144000 h 9258300"/>
                            <a:gd name="connsiteX4" fmla="*/ 0 w 571500"/>
                            <a:gd name="connsiteY4" fmla="*/ 0 h 92583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1500" h="9258300">
                              <a:moveTo>
                                <a:pt x="0" y="0"/>
                              </a:moveTo>
                              <a:lnTo>
                                <a:pt x="571500" y="0"/>
                              </a:lnTo>
                              <a:lnTo>
                                <a:pt x="0" y="9258300"/>
                              </a:lnTo>
                              <a:lnTo>
                                <a:pt x="0" y="9144000"/>
                              </a:lnTo>
                              <a:lnTo>
                                <a:pt x="0" y="0"/>
                              </a:lnTo>
                              <a:close/>
                            </a:path>
                          </a:pathLst>
                        </a:cu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2"/>
                      <wps:cNvSpPr/>
                      <wps:spPr>
                        <a:xfrm rot="5400000">
                          <a:off x="3384311" y="-3378994"/>
                          <a:ext cx="574043" cy="7342665"/>
                        </a:xfrm>
                        <a:custGeom>
                          <a:avLst/>
                          <a:gdLst>
                            <a:gd name="connsiteX0" fmla="*/ 0 w 571500"/>
                            <a:gd name="connsiteY0" fmla="*/ 0 h 9144000"/>
                            <a:gd name="connsiteX1" fmla="*/ 571500 w 571500"/>
                            <a:gd name="connsiteY1" fmla="*/ 0 h 9144000"/>
                            <a:gd name="connsiteX2" fmla="*/ 571500 w 571500"/>
                            <a:gd name="connsiteY2" fmla="*/ 9144000 h 9144000"/>
                            <a:gd name="connsiteX3" fmla="*/ 0 w 571500"/>
                            <a:gd name="connsiteY3" fmla="*/ 9144000 h 9144000"/>
                            <a:gd name="connsiteX4" fmla="*/ 0 w 571500"/>
                            <a:gd name="connsiteY4" fmla="*/ 0 h 9144000"/>
                            <a:gd name="connsiteX0" fmla="*/ 0 w 571500"/>
                            <a:gd name="connsiteY0" fmla="*/ 0 h 9258300"/>
                            <a:gd name="connsiteX1" fmla="*/ 571500 w 571500"/>
                            <a:gd name="connsiteY1" fmla="*/ 0 h 9258300"/>
                            <a:gd name="connsiteX2" fmla="*/ 0 w 571500"/>
                            <a:gd name="connsiteY2" fmla="*/ 9258300 h 9258300"/>
                            <a:gd name="connsiteX3" fmla="*/ 0 w 571500"/>
                            <a:gd name="connsiteY3" fmla="*/ 9144000 h 9258300"/>
                            <a:gd name="connsiteX4" fmla="*/ 0 w 571500"/>
                            <a:gd name="connsiteY4" fmla="*/ 0 h 92583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1500" h="9258300">
                              <a:moveTo>
                                <a:pt x="0" y="0"/>
                              </a:moveTo>
                              <a:lnTo>
                                <a:pt x="571500" y="0"/>
                              </a:lnTo>
                              <a:lnTo>
                                <a:pt x="0" y="9258300"/>
                              </a:lnTo>
                              <a:lnTo>
                                <a:pt x="0" y="9144000"/>
                              </a:lnTo>
                              <a:lnTo>
                                <a:pt x="0" y="0"/>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2"/>
                      <wps:cNvSpPr/>
                      <wps:spPr>
                        <a:xfrm rot="16200000">
                          <a:off x="3448605" y="5700713"/>
                          <a:ext cx="461010" cy="7324569"/>
                        </a:xfrm>
                        <a:custGeom>
                          <a:avLst/>
                          <a:gdLst>
                            <a:gd name="connsiteX0" fmla="*/ 0 w 571500"/>
                            <a:gd name="connsiteY0" fmla="*/ 0 h 9144000"/>
                            <a:gd name="connsiteX1" fmla="*/ 571500 w 571500"/>
                            <a:gd name="connsiteY1" fmla="*/ 0 h 9144000"/>
                            <a:gd name="connsiteX2" fmla="*/ 571500 w 571500"/>
                            <a:gd name="connsiteY2" fmla="*/ 9144000 h 9144000"/>
                            <a:gd name="connsiteX3" fmla="*/ 0 w 571500"/>
                            <a:gd name="connsiteY3" fmla="*/ 9144000 h 9144000"/>
                            <a:gd name="connsiteX4" fmla="*/ 0 w 571500"/>
                            <a:gd name="connsiteY4" fmla="*/ 0 h 9144000"/>
                            <a:gd name="connsiteX0" fmla="*/ 0 w 571500"/>
                            <a:gd name="connsiteY0" fmla="*/ 0 h 9258300"/>
                            <a:gd name="connsiteX1" fmla="*/ 571500 w 571500"/>
                            <a:gd name="connsiteY1" fmla="*/ 0 h 9258300"/>
                            <a:gd name="connsiteX2" fmla="*/ 0 w 571500"/>
                            <a:gd name="connsiteY2" fmla="*/ 9258300 h 9258300"/>
                            <a:gd name="connsiteX3" fmla="*/ 0 w 571500"/>
                            <a:gd name="connsiteY3" fmla="*/ 9144000 h 9258300"/>
                            <a:gd name="connsiteX4" fmla="*/ 0 w 571500"/>
                            <a:gd name="connsiteY4" fmla="*/ 0 h 92583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1500" h="9258300">
                              <a:moveTo>
                                <a:pt x="0" y="0"/>
                              </a:moveTo>
                              <a:lnTo>
                                <a:pt x="571500" y="0"/>
                              </a:lnTo>
                              <a:lnTo>
                                <a:pt x="0" y="9258300"/>
                              </a:lnTo>
                              <a:lnTo>
                                <a:pt x="0" y="9144000"/>
                              </a:lnTo>
                              <a:lnTo>
                                <a:pt x="0" y="0"/>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94400</wp14:pctWidth>
              </wp14:sizeRelH>
              <wp14:sizeRelV relativeFrom="page">
                <wp14:pctHeight>95800</wp14:pctHeight>
              </wp14:sizeRelV>
            </wp:anchor>
          </w:drawing>
        </mc:Choice>
        <mc:Fallback>
          <w:pict>
            <v:group w14:anchorId="36E6B17C" id="Group 14" o:spid="_x0000_s1026" style="position:absolute;margin-left:0;margin-top:0;width:578.65pt;height:756pt;z-index:251659264;mso-width-percent:944;mso-height-percent:958;mso-position-horizontal:center;mso-position-horizontal-relative:page;mso-position-vertical:center;mso-position-vertical-relative:page;mso-width-percent:944;mso-height-percent:958" coordsize="73490,9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">
              <v:line id="Straight Connector 8" o:spid="_x0000_s1027" style="position:absolute;visibility:visible;mso-wrap-style:square" from="481,1571" to="73265,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" strokecolor="#05676b [1606]" strokeweight=".5pt">
                <v:stroke joinstyle="miter"/>
              </v:line>
              <v:line id="Straight Connector 9" o:spid="_x0000_s1028" style="position:absolute;visibility:visible;mso-wrap-style:square" from="481,89154" to="73081,94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" strokecolor="#05676b [1606]" strokeweight=".5pt">
                <v:stroke joinstyle="miter"/>
              </v:line>
              <v:line id="Straight Connector 10" o:spid="_x0000_s1029" style="position:absolute;flip:x;visibility:visible;mso-wrap-style:square" from="2339,142" to="7642,92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" strokecolor="#05676b [1606]" strokeweight=".5pt">
                <v:stroke joinstyle="miter"/>
              </v:line>
              <v:line id="Straight Connector 12" o:spid="_x0000_s1030" style="position:absolute;flip:x;visibility:visible;mso-wrap-style:square" from="66061,3714" to="71363,95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" strokecolor="#05676b [1606]" strokeweight=".5pt">
                <v:stroke joinstyle="miter"/>
              </v:line>
              <v:shape id="Rectangle 2" o:spid="_x0000_s1031" style="position:absolute;left:338;width:5715;height:92583;visibility:visible;mso-wrap-style:square;v-text-anchor:middle" coordsize="571500,92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" path="m,l571500,,,9258300,,9144000,,xe" fillcolor="#c00000" stroked="f" strokeweight="1pt">
                <v:stroke joinstyle="miter"/>
                <v:path arrowok="t" o:connecttype="custom" o:connectlocs="0,0;571500,0;0,9258300;0,9144000;0,0" o:connectangles="0,0,0,0,0"/>
              </v:shape>
              <v:shape id="Rectangle 2" o:spid="_x0000_s1032" style="position:absolute;left:67775;top:3429;width:5715;height:92583;rotation:180;visibility:visible;mso-wrap-style:square;v-text-anchor:middle" coordsize="571500,92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" path="m,l571500,,,9258300,,9144000,,xe" fillcolor="#c00000" stroked="f" strokeweight="1pt">
                <v:stroke joinstyle="miter"/>
                <v:path arrowok="t" o:connecttype="custom" o:connectlocs="0,0;571500,0;0,9258300;0,9144000;0,0" o:connectangles="0,0,0,0,0"/>
              </v:shape>
              <v:shape id="Rectangle 2" o:spid="_x0000_s1033" style="position:absolute;left:33843;top:-33790;width:5740;height:73426;rotation:90;visibility:visible;mso-wrap-style:square;v-text-anchor:middle" coordsize="571500,92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" path="m,l571500,,,9258300,,9144000,,xe" fillcolor="#0b5294 [2404]" stroked="f" strokeweight="1pt">
                <v:stroke joinstyle="miter"/>
                <v:path arrowok="t" o:connecttype="custom" o:connectlocs="0,0;574043,0;0,7342665;0,7252015;0,0" o:connectangles="0,0,0,0,0"/>
              </v:shape>
              <v:shape id="Rectangle 2" o:spid="_x0000_s1034" style="position:absolute;left:34485;top:57007;width:4611;height:73245;rotation:-90;visibility:visible;mso-wrap-style:square;v-text-anchor:middle" coordsize="571500,92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" path="m,l571500,,,9258300,,9144000,,xe" fillcolor="#0b5294 [2404]" stroked="f" strokeweight="1pt">
                <v:stroke joinstyle="miter"/>
                <v:path arrowok="t" o:connecttype="custom" o:connectlocs="0,0;461010,0;0,7324569;0,7234142;0,0" o:connectangles="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13D96"/>
    <w:multiLevelType w:val="hybridMultilevel"/>
    <w:tmpl w:val="1FC8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C0"/>
    <w:rsid w:val="00026166"/>
    <w:rsid w:val="000543FF"/>
    <w:rsid w:val="0005639B"/>
    <w:rsid w:val="000A63D1"/>
    <w:rsid w:val="001A2FA9"/>
    <w:rsid w:val="001D4A08"/>
    <w:rsid w:val="0021349B"/>
    <w:rsid w:val="00240A50"/>
    <w:rsid w:val="0025609C"/>
    <w:rsid w:val="002F206C"/>
    <w:rsid w:val="00324CC5"/>
    <w:rsid w:val="0040537A"/>
    <w:rsid w:val="0041783E"/>
    <w:rsid w:val="004723FA"/>
    <w:rsid w:val="00482449"/>
    <w:rsid w:val="00502924"/>
    <w:rsid w:val="00583E57"/>
    <w:rsid w:val="005864C0"/>
    <w:rsid w:val="005A2E36"/>
    <w:rsid w:val="005D1F6F"/>
    <w:rsid w:val="00607AF5"/>
    <w:rsid w:val="0062123A"/>
    <w:rsid w:val="006248BB"/>
    <w:rsid w:val="00646E75"/>
    <w:rsid w:val="007B11E8"/>
    <w:rsid w:val="008C5435"/>
    <w:rsid w:val="008D6EBD"/>
    <w:rsid w:val="00920D1E"/>
    <w:rsid w:val="009A700B"/>
    <w:rsid w:val="009B3264"/>
    <w:rsid w:val="009D5B28"/>
    <w:rsid w:val="00B8654D"/>
    <w:rsid w:val="00B95C33"/>
    <w:rsid w:val="00BE1056"/>
    <w:rsid w:val="00C200D5"/>
    <w:rsid w:val="00C27CD4"/>
    <w:rsid w:val="00C4709B"/>
    <w:rsid w:val="00C4751A"/>
    <w:rsid w:val="00C72A42"/>
    <w:rsid w:val="00CF11B5"/>
    <w:rsid w:val="00D3756F"/>
    <w:rsid w:val="00D604BC"/>
    <w:rsid w:val="00D66386"/>
    <w:rsid w:val="00D82E9D"/>
    <w:rsid w:val="00DF0571"/>
    <w:rsid w:val="00E55D74"/>
    <w:rsid w:val="00E91DBD"/>
    <w:rsid w:val="00F476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95E354"/>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502924"/>
    <w:pPr>
      <w:spacing w:after="300"/>
    </w:pPr>
  </w:style>
  <w:style w:type="paragraph" w:styleId="Heading1">
    <w:name w:val="heading 1"/>
    <w:basedOn w:val="Normal"/>
    <w:next w:val="Normal"/>
    <w:link w:val="Heading1Char"/>
    <w:uiPriority w:val="8"/>
    <w:semiHidden/>
    <w:qFormat/>
    <w:rsid w:val="0005639B"/>
    <w:pPr>
      <w:spacing w:after="360"/>
      <w:contextualSpacing/>
      <w:outlineLvl w:val="0"/>
    </w:pPr>
    <w:rPr>
      <w:rFonts w:asciiTheme="majorHAnsi" w:eastAsiaTheme="majorEastAsia" w:hAnsiTheme="majorHAnsi" w:cstheme="majorBidi"/>
      <w:caps/>
      <w:color w:val="0B5294" w:themeColor="accent1" w:themeShade="BF"/>
      <w:kern w:val="20"/>
      <w:sz w:val="20"/>
      <w:szCs w:val="20"/>
    </w:rPr>
  </w:style>
  <w:style w:type="paragraph" w:styleId="Heading2">
    <w:name w:val="heading 2"/>
    <w:basedOn w:val="Normal"/>
    <w:next w:val="Normal"/>
    <w:link w:val="Heading2Char"/>
    <w:uiPriority w:val="9"/>
    <w:semiHidden/>
    <w:qFormat/>
    <w:rsid w:val="0005639B"/>
    <w:pPr>
      <w:keepNext/>
      <w:keepLines/>
      <w:spacing w:before="40" w:line="288" w:lineRule="auto"/>
      <w:outlineLvl w:val="1"/>
    </w:pPr>
    <w:rPr>
      <w:rFonts w:asciiTheme="majorHAnsi" w:eastAsiaTheme="majorEastAsia" w:hAnsiTheme="majorHAnsi" w:cstheme="majorBidi"/>
      <w:color w:val="0B5294"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semiHidden/>
    <w:rsid w:val="00502924"/>
    <w:rPr>
      <w:rFonts w:asciiTheme="majorHAnsi" w:eastAsiaTheme="majorEastAsia" w:hAnsiTheme="majorHAnsi" w:cstheme="majorBidi"/>
      <w:caps/>
      <w:color w:val="0B5294" w:themeColor="accent1" w:themeShade="BF"/>
      <w:kern w:val="20"/>
      <w:sz w:val="20"/>
      <w:szCs w:val="20"/>
    </w:rPr>
  </w:style>
  <w:style w:type="character" w:customStyle="1" w:styleId="Heading2Char">
    <w:name w:val="Heading 2 Char"/>
    <w:basedOn w:val="DefaultParagraphFont"/>
    <w:link w:val="Heading2"/>
    <w:uiPriority w:val="9"/>
    <w:semiHidden/>
    <w:rsid w:val="00502924"/>
    <w:rPr>
      <w:rFonts w:asciiTheme="majorHAnsi" w:eastAsiaTheme="majorEastAsia" w:hAnsiTheme="majorHAnsi" w:cstheme="majorBidi"/>
      <w:color w:val="0B5294" w:themeColor="accent1" w:themeShade="BF"/>
      <w:kern w:val="20"/>
      <w:sz w:val="26"/>
      <w:szCs w:val="26"/>
    </w:rPr>
  </w:style>
  <w:style w:type="paragraph" w:styleId="Salutation">
    <w:name w:val="Salutation"/>
    <w:basedOn w:val="Normal"/>
    <w:link w:val="SalutationChar"/>
    <w:uiPriority w:val="4"/>
    <w:unhideWhenUsed/>
    <w:qFormat/>
    <w:rsid w:val="0005639B"/>
    <w:pPr>
      <w:spacing w:before="720" w:after="160" w:line="288" w:lineRule="auto"/>
    </w:pPr>
    <w:rPr>
      <w:rFonts w:eastAsiaTheme="minorHAnsi"/>
      <w:color w:val="595959" w:themeColor="text1" w:themeTint="A6"/>
      <w:kern w:val="20"/>
      <w:sz w:val="20"/>
      <w:szCs w:val="20"/>
    </w:rPr>
  </w:style>
  <w:style w:type="character" w:customStyle="1" w:styleId="SalutationChar">
    <w:name w:val="Salutation Char"/>
    <w:basedOn w:val="DefaultParagraphFont"/>
    <w:link w:val="Salutation"/>
    <w:uiPriority w:val="4"/>
    <w:rsid w:val="0005639B"/>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583E57"/>
    <w:pPr>
      <w:spacing w:before="480" w:after="720"/>
    </w:pPr>
    <w:rPr>
      <w:rFonts w:eastAsiaTheme="minorHAnsi"/>
      <w:color w:val="595959" w:themeColor="text1" w:themeTint="A6"/>
      <w:kern w:val="20"/>
      <w:szCs w:val="20"/>
    </w:rPr>
  </w:style>
  <w:style w:type="character" w:customStyle="1" w:styleId="ClosingChar">
    <w:name w:val="Closing Char"/>
    <w:basedOn w:val="DefaultParagraphFont"/>
    <w:link w:val="Closing"/>
    <w:uiPriority w:val="6"/>
    <w:rsid w:val="00583E57"/>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583E57"/>
    <w:pPr>
      <w:spacing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583E57"/>
    <w:rPr>
      <w:rFonts w:eastAsiaTheme="minorHAnsi"/>
      <w:b/>
      <w:bCs/>
      <w:color w:val="595959" w:themeColor="text1" w:themeTint="A6"/>
      <w:kern w:val="20"/>
      <w:szCs w:val="20"/>
    </w:rPr>
  </w:style>
  <w:style w:type="paragraph" w:styleId="NormalWeb">
    <w:name w:val="Normal (Web)"/>
    <w:basedOn w:val="Normal"/>
    <w:uiPriority w:val="99"/>
    <w:semiHidden/>
    <w:unhideWhenUsed/>
    <w:rsid w:val="0005639B"/>
    <w:pPr>
      <w:spacing w:before="100" w:beforeAutospacing="1" w:after="100" w:afterAutospacing="1"/>
    </w:pPr>
    <w:rPr>
      <w:rFonts w:ascii="Times New Roman" w:hAnsi="Times New Roman" w:cs="Times New Roman"/>
    </w:rPr>
  </w:style>
  <w:style w:type="character" w:styleId="Strong">
    <w:name w:val="Strong"/>
    <w:basedOn w:val="DefaultParagraphFont"/>
    <w:uiPriority w:val="1"/>
    <w:semiHidden/>
    <w:qFormat/>
    <w:rsid w:val="009A700B"/>
    <w:rPr>
      <w:b/>
      <w:bCs/>
    </w:rPr>
  </w:style>
  <w:style w:type="paragraph" w:customStyle="1" w:styleId="ContactInfo">
    <w:name w:val="Contact Info"/>
    <w:basedOn w:val="Normal"/>
    <w:uiPriority w:val="1"/>
    <w:qFormat/>
    <w:rsid w:val="00583E57"/>
    <w:pPr>
      <w:spacing w:after="0" w:line="288" w:lineRule="auto"/>
    </w:pPr>
    <w:rPr>
      <w:rFonts w:eastAsiaTheme="minorHAnsi"/>
      <w:color w:val="595959" w:themeColor="text1" w:themeTint="A6"/>
      <w:kern w:val="20"/>
      <w:sz w:val="20"/>
      <w:szCs w:val="20"/>
    </w:rPr>
  </w:style>
  <w:style w:type="table" w:styleId="GridTable1Light-Accent2">
    <w:name w:val="Grid Table 1 Light Accent 2"/>
    <w:basedOn w:val="TableNormal"/>
    <w:uiPriority w:val="46"/>
    <w:rsid w:val="00B95C33"/>
    <w:tblPr>
      <w:tblStyleRowBandSize w:val="1"/>
      <w:tblStyleColBandSize w:val="1"/>
      <w:tblBorders>
        <w:top w:val="single" w:sz="4" w:space="0" w:color="89DEFF" w:themeColor="accent2" w:themeTint="66"/>
        <w:left w:val="single" w:sz="4" w:space="0" w:color="89DEFF" w:themeColor="accent2" w:themeTint="66"/>
        <w:bottom w:val="single" w:sz="4" w:space="0" w:color="89DEFF" w:themeColor="accent2" w:themeTint="66"/>
        <w:right w:val="single" w:sz="4" w:space="0" w:color="89DEFF" w:themeColor="accent2" w:themeTint="66"/>
        <w:insideH w:val="single" w:sz="4" w:space="0" w:color="89DEFF" w:themeColor="accent2" w:themeTint="66"/>
        <w:insideV w:val="single" w:sz="4" w:space="0" w:color="89DEFF" w:themeColor="accent2" w:themeTint="66"/>
      </w:tblBorders>
    </w:tblPr>
    <w:tblStylePr w:type="firstRow">
      <w:rPr>
        <w:b/>
        <w:bCs/>
      </w:rPr>
      <w:tblPr/>
      <w:tcPr>
        <w:tcBorders>
          <w:bottom w:val="single" w:sz="12" w:space="0" w:color="4FCDFF" w:themeColor="accent2" w:themeTint="99"/>
        </w:tcBorders>
      </w:tcPr>
    </w:tblStylePr>
    <w:tblStylePr w:type="lastRow">
      <w:rPr>
        <w:b/>
        <w:bCs/>
      </w:rPr>
      <w:tblPr/>
      <w:tcPr>
        <w:tcBorders>
          <w:top w:val="double" w:sz="2" w:space="0" w:color="4FCDFF"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1A2FA9"/>
    <w:pPr>
      <w:tabs>
        <w:tab w:val="center" w:pos="4680"/>
        <w:tab w:val="right" w:pos="9360"/>
      </w:tabs>
    </w:pPr>
  </w:style>
  <w:style w:type="character" w:customStyle="1" w:styleId="HeaderChar">
    <w:name w:val="Header Char"/>
    <w:basedOn w:val="DefaultParagraphFont"/>
    <w:link w:val="Header"/>
    <w:uiPriority w:val="99"/>
    <w:semiHidden/>
    <w:rsid w:val="00502924"/>
  </w:style>
  <w:style w:type="paragraph" w:styleId="Footer">
    <w:name w:val="footer"/>
    <w:basedOn w:val="Normal"/>
    <w:link w:val="FooterChar"/>
    <w:uiPriority w:val="99"/>
    <w:semiHidden/>
    <w:rsid w:val="001A2FA9"/>
    <w:pPr>
      <w:tabs>
        <w:tab w:val="center" w:pos="4680"/>
        <w:tab w:val="right" w:pos="9360"/>
      </w:tabs>
    </w:pPr>
  </w:style>
  <w:style w:type="character" w:customStyle="1" w:styleId="FooterChar">
    <w:name w:val="Footer Char"/>
    <w:basedOn w:val="DefaultParagraphFont"/>
    <w:link w:val="Footer"/>
    <w:uiPriority w:val="99"/>
    <w:semiHidden/>
    <w:rsid w:val="00502924"/>
  </w:style>
  <w:style w:type="table" w:styleId="TableGrid">
    <w:name w:val="Table Grid"/>
    <w:basedOn w:val="TableNormal"/>
    <w:uiPriority w:val="39"/>
    <w:rsid w:val="00583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ipientName">
    <w:name w:val="Recipient Name"/>
    <w:basedOn w:val="Normal"/>
    <w:next w:val="Normal"/>
    <w:qFormat/>
    <w:rsid w:val="00583E57"/>
    <w:pPr>
      <w:spacing w:after="0"/>
    </w:pPr>
    <w:rPr>
      <w:b/>
    </w:rPr>
  </w:style>
  <w:style w:type="paragraph" w:customStyle="1" w:styleId="Address">
    <w:name w:val="Address"/>
    <w:basedOn w:val="Normal"/>
    <w:next w:val="Normal"/>
    <w:qFormat/>
    <w:rsid w:val="00583E57"/>
  </w:style>
  <w:style w:type="paragraph" w:styleId="Date">
    <w:name w:val="Date"/>
    <w:basedOn w:val="Normal"/>
    <w:next w:val="Normal"/>
    <w:link w:val="DateChar"/>
    <w:uiPriority w:val="99"/>
    <w:rsid w:val="00583E57"/>
    <w:pPr>
      <w:spacing w:before="360" w:after="600"/>
    </w:pPr>
  </w:style>
  <w:style w:type="character" w:customStyle="1" w:styleId="DateChar">
    <w:name w:val="Date Char"/>
    <w:basedOn w:val="DefaultParagraphFont"/>
    <w:link w:val="Date"/>
    <w:uiPriority w:val="99"/>
    <w:rsid w:val="00583E57"/>
  </w:style>
  <w:style w:type="character" w:styleId="PlaceholderText">
    <w:name w:val="Placeholder Text"/>
    <w:basedOn w:val="DefaultParagraphFont"/>
    <w:uiPriority w:val="99"/>
    <w:semiHidden/>
    <w:rsid w:val="00583E57"/>
    <w:rPr>
      <w:color w:val="808080"/>
    </w:rPr>
  </w:style>
  <w:style w:type="paragraph" w:styleId="NoSpacing">
    <w:name w:val="No Spacing"/>
    <w:uiPriority w:val="1"/>
    <w:qFormat/>
    <w:rsid w:val="00583E57"/>
  </w:style>
  <w:style w:type="character" w:styleId="Hyperlink">
    <w:name w:val="Hyperlink"/>
    <w:basedOn w:val="DefaultParagraphFont"/>
    <w:uiPriority w:val="99"/>
    <w:unhideWhenUsed/>
    <w:rsid w:val="00C4751A"/>
    <w:rPr>
      <w:color w:val="F49100" w:themeColor="hyperlink"/>
      <w:u w:val="single"/>
    </w:rPr>
  </w:style>
  <w:style w:type="character" w:styleId="UnresolvedMention">
    <w:name w:val="Unresolved Mention"/>
    <w:basedOn w:val="DefaultParagraphFont"/>
    <w:uiPriority w:val="99"/>
    <w:semiHidden/>
    <w:rsid w:val="00C47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547084">
      <w:bodyDiv w:val="1"/>
      <w:marLeft w:val="0"/>
      <w:marRight w:val="0"/>
      <w:marTop w:val="0"/>
      <w:marBottom w:val="0"/>
      <w:divBdr>
        <w:top w:val="none" w:sz="0" w:space="0" w:color="auto"/>
        <w:left w:val="none" w:sz="0" w:space="0" w:color="auto"/>
        <w:bottom w:val="none" w:sz="0" w:space="0" w:color="auto"/>
        <w:right w:val="none" w:sz="0" w:space="0" w:color="auto"/>
      </w:divBdr>
    </w:div>
    <w:div w:id="19541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tm.com/dealers.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tm.com/dealer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tm.com/dealer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orrison\AppData\Roaming\Microsoft\Templates\Geometric%20letterhead.dotx" TargetMode="Externa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6899C-FB28-4D81-9DF3-2315FACF4C7C}">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8C547F71-4F2E-4D92-8202-5DA345439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9DFA8-9194-455D-A874-256959B8512B}">
  <ds:schemaRefs>
    <ds:schemaRef ds:uri="http://schemas.openxmlformats.org/officeDocument/2006/bibliography"/>
  </ds:schemaRefs>
</ds:datastoreItem>
</file>

<file path=customXml/itemProps4.xml><?xml version="1.0" encoding="utf-8"?>
<ds:datastoreItem xmlns:ds="http://schemas.openxmlformats.org/officeDocument/2006/customXml" ds:itemID="{4163F271-8DB3-4B3D-A1DE-BA70CA55F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Geometric letterhead</Template>
  <TotalTime>0</TotalTime>
  <Pages>1</Pages>
  <Words>246</Words>
  <Characters>1406</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2020-07-29T19:44:00Z</dcterms:created>
  <dcterms:modified xsi:type="dcterms:W3CDTF">2020-07-29T19:44:00Z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